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E14F5" w14:textId="77777777" w:rsidR="00C67A54" w:rsidRPr="00C67A54" w:rsidRDefault="00C67A54" w:rsidP="00C67A54">
      <w:pPr>
        <w:spacing w:after="0" w:line="240" w:lineRule="auto"/>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pict w14:anchorId="4B74C3BB">
          <v:rect id="_x0000_i1025" style="width:0;height:1.5pt" o:hralign="center" o:hrstd="t" o:hr="t" fillcolor="#a0a0a0" stroked="f"/>
        </w:pict>
      </w:r>
    </w:p>
    <w:p w14:paraId="50D6D943" w14:textId="77777777" w:rsidR="00C67A54" w:rsidRPr="00C67A54" w:rsidRDefault="00C67A54" w:rsidP="00C67A54">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C67A54">
        <w:rPr>
          <w:rFonts w:ascii="Times New Roman" w:eastAsia="Times New Roman" w:hAnsi="Times New Roman" w:cs="Times New Roman"/>
          <w:b/>
          <w:bCs/>
          <w:kern w:val="36"/>
          <w:sz w:val="48"/>
          <w:szCs w:val="48"/>
          <w14:ligatures w14:val="none"/>
        </w:rPr>
        <w:t>Group Strategic Plan for the Laboratory Sciences Department</w:t>
      </w:r>
    </w:p>
    <w:p w14:paraId="5D59CC82" w14:textId="77777777" w:rsidR="00C67A54" w:rsidRPr="00C67A54" w:rsidRDefault="00C67A54" w:rsidP="00C67A5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67A54">
        <w:rPr>
          <w:rFonts w:ascii="Times New Roman" w:eastAsia="Times New Roman" w:hAnsi="Times New Roman" w:cs="Times New Roman"/>
          <w:b/>
          <w:bCs/>
          <w:kern w:val="0"/>
          <w:sz w:val="36"/>
          <w:szCs w:val="36"/>
          <w14:ligatures w14:val="none"/>
        </w:rPr>
        <w:t>Faculty of Paramedical Sciences</w:t>
      </w:r>
    </w:p>
    <w:p w14:paraId="59078A04" w14:textId="77777777" w:rsidR="00C67A54" w:rsidRPr="00C67A54" w:rsidRDefault="00C67A54" w:rsidP="00C67A5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67A54">
        <w:rPr>
          <w:rFonts w:ascii="Times New Roman" w:eastAsia="Times New Roman" w:hAnsi="Times New Roman" w:cs="Times New Roman"/>
          <w:b/>
          <w:bCs/>
          <w:kern w:val="0"/>
          <w:sz w:val="27"/>
          <w:szCs w:val="27"/>
          <w14:ligatures w14:val="none"/>
        </w:rPr>
        <w:t>Introduction</w:t>
      </w:r>
    </w:p>
    <w:p w14:paraId="11469FC9" w14:textId="77777777" w:rsidR="00C67A54" w:rsidRPr="00C67A54" w:rsidRDefault="00C67A54" w:rsidP="00C67A54">
      <w:pPr>
        <w:spacing w:before="100" w:beforeAutospacing="1" w:after="100" w:afterAutospacing="1" w:line="240" w:lineRule="auto"/>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Among various medical sciences, the field of laboratory sciences holds a crucial role in diagnosis, treatment, public health, and disease prevention and monitoring. It also plays a highly significant and supportive role in assisting physicians, making it a vital aspect of the medical field.</w:t>
      </w:r>
    </w:p>
    <w:p w14:paraId="5D6C9DD0" w14:textId="77777777" w:rsidR="00C67A54" w:rsidRPr="00C67A54" w:rsidRDefault="00C67A54" w:rsidP="00C67A54">
      <w:pPr>
        <w:spacing w:before="100" w:beforeAutospacing="1" w:after="100" w:afterAutospacing="1" w:line="240" w:lineRule="auto"/>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The undergraduate curriculum in laboratory sciences consists of general courses, basic sciences, and specialized subjects. The basic science courses include anatomy, histology, physiology, pathology, biochemistry, and microbiology. The specialized courses include parasitology, mycology, virology, hematology and blood banking, immunology, toxicology, and human genetics.</w:t>
      </w:r>
    </w:p>
    <w:p w14:paraId="2AEF0C74" w14:textId="77777777" w:rsidR="00C67A54" w:rsidRPr="00C67A54" w:rsidRDefault="00C67A54" w:rsidP="00C67A54">
      <w:pPr>
        <w:spacing w:before="100" w:beforeAutospacing="1" w:after="100" w:afterAutospacing="1" w:line="240" w:lineRule="auto"/>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Graduates of the undergraduate program can pursue further specialization in clinical biochemistry, hematology, biotechnology, microbiology, mycology, virology, human genetics, immunology, parasitology, molecular biology, medical entomology, nanotechnology, and cellular biology at the master's level, with the possibility of continuing their education up to a Ph.D. degree.</w:t>
      </w:r>
    </w:p>
    <w:p w14:paraId="2FBD9A74" w14:textId="77777777" w:rsidR="00C67A54" w:rsidRPr="00C67A54" w:rsidRDefault="00C67A54" w:rsidP="00C67A54">
      <w:pPr>
        <w:spacing w:after="0" w:line="240" w:lineRule="auto"/>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pict w14:anchorId="5985C263">
          <v:rect id="_x0000_i1026" style="width:0;height:1.5pt" o:hralign="center" o:hrstd="t" o:hr="t" fillcolor="#a0a0a0" stroked="f"/>
        </w:pict>
      </w:r>
    </w:p>
    <w:p w14:paraId="17DB2597" w14:textId="77777777" w:rsidR="00C67A54" w:rsidRPr="00C67A54" w:rsidRDefault="00C67A54" w:rsidP="00C67A5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67A54">
        <w:rPr>
          <w:rFonts w:ascii="Times New Roman" w:eastAsia="Times New Roman" w:hAnsi="Times New Roman" w:cs="Times New Roman"/>
          <w:b/>
          <w:bCs/>
          <w:kern w:val="0"/>
          <w:sz w:val="27"/>
          <w:szCs w:val="27"/>
          <w14:ligatures w14:val="none"/>
        </w:rPr>
        <w:t>Laboratory Sciences Department</w:t>
      </w:r>
    </w:p>
    <w:p w14:paraId="4D3DD657" w14:textId="77777777" w:rsidR="00C67A54" w:rsidRPr="00C67A54" w:rsidRDefault="00C67A54" w:rsidP="00C67A54">
      <w:pPr>
        <w:spacing w:before="100" w:beforeAutospacing="1" w:after="100" w:afterAutospacing="1" w:line="240" w:lineRule="auto"/>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As one of the oldest departments in the Faculty of Paramedical Sciences, the Laboratory Sciences Department was established following its separation from the Faculty of Medicine in 1993. With a strong commitment to academic excellence, the faculty members have played a key role in training competent, dedicated, and skilled professionals in healthcare and public health.</w:t>
      </w:r>
    </w:p>
    <w:p w14:paraId="5854A231" w14:textId="77777777" w:rsidR="00C67A54" w:rsidRPr="00C67A54" w:rsidRDefault="00C67A54" w:rsidP="00C67A54">
      <w:pPr>
        <w:spacing w:after="0" w:line="240" w:lineRule="auto"/>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pict w14:anchorId="7B7F278D">
          <v:rect id="_x0000_i1027" style="width:0;height:1.5pt" o:hralign="center" o:hrstd="t" o:hr="t" fillcolor="#a0a0a0" stroked="f"/>
        </w:pict>
      </w:r>
    </w:p>
    <w:p w14:paraId="18AAB4FD" w14:textId="77777777" w:rsidR="00C67A54" w:rsidRDefault="00C67A54" w:rsidP="00C67A5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352491AF" w14:textId="77777777" w:rsidR="00C67A54" w:rsidRDefault="00C67A54" w:rsidP="00C67A5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2AF50A6D" w14:textId="77777777" w:rsidR="00C67A54" w:rsidRDefault="00C67A54" w:rsidP="00C67A5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41DF22CB" w14:textId="56F5B386" w:rsidR="00C67A54" w:rsidRPr="00C67A54" w:rsidRDefault="00C67A54" w:rsidP="00C67A5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67A54">
        <w:rPr>
          <w:rFonts w:ascii="Times New Roman" w:eastAsia="Times New Roman" w:hAnsi="Times New Roman" w:cs="Times New Roman"/>
          <w:b/>
          <w:bCs/>
          <w:kern w:val="0"/>
          <w:sz w:val="27"/>
          <w:szCs w:val="27"/>
          <w14:ligatures w14:val="none"/>
        </w:rPr>
        <w:lastRenderedPageBreak/>
        <w:t>Faculty Members and Laboratory Experts</w:t>
      </w:r>
    </w:p>
    <w:p w14:paraId="28469C4A" w14:textId="77777777" w:rsidR="00C67A54" w:rsidRPr="00C67A54" w:rsidRDefault="00C67A54" w:rsidP="00C67A54">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C67A54">
        <w:rPr>
          <w:rFonts w:ascii="Times New Roman" w:eastAsia="Times New Roman" w:hAnsi="Times New Roman" w:cs="Times New Roman"/>
          <w:b/>
          <w:bCs/>
          <w:kern w:val="0"/>
          <w14:ligatures w14:val="none"/>
        </w:rPr>
        <w:t>Faculty Members of the Laboratory Sciences Department</w:t>
      </w:r>
    </w:p>
    <w:tbl>
      <w:tblPr>
        <w:tblStyle w:val="TableGrid"/>
        <w:tblW w:w="0" w:type="auto"/>
        <w:tblLook w:val="04A0" w:firstRow="1" w:lastRow="0" w:firstColumn="1" w:lastColumn="0" w:noHBand="0" w:noVBand="1"/>
      </w:tblPr>
      <w:tblGrid>
        <w:gridCol w:w="571"/>
        <w:gridCol w:w="2470"/>
        <w:gridCol w:w="1661"/>
        <w:gridCol w:w="1867"/>
        <w:gridCol w:w="2781"/>
      </w:tblGrid>
      <w:tr w:rsidR="00C67A54" w:rsidRPr="00C67A54" w14:paraId="45BF7719" w14:textId="77777777" w:rsidTr="00C67A54">
        <w:tc>
          <w:tcPr>
            <w:tcW w:w="0" w:type="auto"/>
            <w:hideMark/>
          </w:tcPr>
          <w:p w14:paraId="37E694DB" w14:textId="77777777" w:rsidR="00C67A54" w:rsidRPr="00C67A54" w:rsidRDefault="00C67A54" w:rsidP="00C67A54">
            <w:pPr>
              <w:jc w:val="center"/>
              <w:rPr>
                <w:rFonts w:ascii="Times New Roman" w:eastAsia="Times New Roman" w:hAnsi="Times New Roman" w:cs="Times New Roman"/>
                <w:b/>
                <w:bCs/>
                <w:kern w:val="0"/>
                <w14:ligatures w14:val="none"/>
              </w:rPr>
            </w:pPr>
            <w:r w:rsidRPr="00C67A54">
              <w:rPr>
                <w:rFonts w:ascii="Times New Roman" w:eastAsia="Times New Roman" w:hAnsi="Times New Roman" w:cs="Times New Roman"/>
                <w:b/>
                <w:bCs/>
                <w:kern w:val="0"/>
                <w14:ligatures w14:val="none"/>
              </w:rPr>
              <w:t>No.</w:t>
            </w:r>
          </w:p>
        </w:tc>
        <w:tc>
          <w:tcPr>
            <w:tcW w:w="0" w:type="auto"/>
            <w:hideMark/>
          </w:tcPr>
          <w:p w14:paraId="23E96476" w14:textId="77777777" w:rsidR="00C67A54" w:rsidRPr="00C67A54" w:rsidRDefault="00C67A54" w:rsidP="00C67A54">
            <w:pPr>
              <w:jc w:val="center"/>
              <w:rPr>
                <w:rFonts w:ascii="Times New Roman" w:eastAsia="Times New Roman" w:hAnsi="Times New Roman" w:cs="Times New Roman"/>
                <w:b/>
                <w:bCs/>
                <w:kern w:val="0"/>
                <w14:ligatures w14:val="none"/>
              </w:rPr>
            </w:pPr>
            <w:r w:rsidRPr="00C67A54">
              <w:rPr>
                <w:rFonts w:ascii="Times New Roman" w:eastAsia="Times New Roman" w:hAnsi="Times New Roman" w:cs="Times New Roman"/>
                <w:b/>
                <w:bCs/>
                <w:kern w:val="0"/>
                <w14:ligatures w14:val="none"/>
              </w:rPr>
              <w:t>Name</w:t>
            </w:r>
          </w:p>
        </w:tc>
        <w:tc>
          <w:tcPr>
            <w:tcW w:w="0" w:type="auto"/>
            <w:hideMark/>
          </w:tcPr>
          <w:p w14:paraId="4BBFC09C" w14:textId="77777777" w:rsidR="00C67A54" w:rsidRPr="00C67A54" w:rsidRDefault="00C67A54" w:rsidP="00C67A54">
            <w:pPr>
              <w:jc w:val="center"/>
              <w:rPr>
                <w:rFonts w:ascii="Times New Roman" w:eastAsia="Times New Roman" w:hAnsi="Times New Roman" w:cs="Times New Roman"/>
                <w:b/>
                <w:bCs/>
                <w:kern w:val="0"/>
                <w14:ligatures w14:val="none"/>
              </w:rPr>
            </w:pPr>
            <w:r w:rsidRPr="00C67A54">
              <w:rPr>
                <w:rFonts w:ascii="Times New Roman" w:eastAsia="Times New Roman" w:hAnsi="Times New Roman" w:cs="Times New Roman"/>
                <w:b/>
                <w:bCs/>
                <w:kern w:val="0"/>
                <w14:ligatures w14:val="none"/>
              </w:rPr>
              <w:t>Position</w:t>
            </w:r>
          </w:p>
        </w:tc>
        <w:tc>
          <w:tcPr>
            <w:tcW w:w="0" w:type="auto"/>
            <w:hideMark/>
          </w:tcPr>
          <w:p w14:paraId="164CEDED" w14:textId="77777777" w:rsidR="00C67A54" w:rsidRPr="00C67A54" w:rsidRDefault="00C67A54" w:rsidP="00C67A54">
            <w:pPr>
              <w:jc w:val="center"/>
              <w:rPr>
                <w:rFonts w:ascii="Times New Roman" w:eastAsia="Times New Roman" w:hAnsi="Times New Roman" w:cs="Times New Roman"/>
                <w:b/>
                <w:bCs/>
                <w:kern w:val="0"/>
                <w14:ligatures w14:val="none"/>
              </w:rPr>
            </w:pPr>
            <w:r w:rsidRPr="00C67A54">
              <w:rPr>
                <w:rFonts w:ascii="Times New Roman" w:eastAsia="Times New Roman" w:hAnsi="Times New Roman" w:cs="Times New Roman"/>
                <w:b/>
                <w:bCs/>
                <w:kern w:val="0"/>
                <w14:ligatures w14:val="none"/>
              </w:rPr>
              <w:t>Academic Rank</w:t>
            </w:r>
          </w:p>
        </w:tc>
        <w:tc>
          <w:tcPr>
            <w:tcW w:w="0" w:type="auto"/>
            <w:hideMark/>
          </w:tcPr>
          <w:p w14:paraId="20505AFE" w14:textId="77777777" w:rsidR="00C67A54" w:rsidRPr="00C67A54" w:rsidRDefault="00C67A54" w:rsidP="00C67A54">
            <w:pPr>
              <w:jc w:val="center"/>
              <w:rPr>
                <w:rFonts w:ascii="Times New Roman" w:eastAsia="Times New Roman" w:hAnsi="Times New Roman" w:cs="Times New Roman"/>
                <w:b/>
                <w:bCs/>
                <w:kern w:val="0"/>
                <w14:ligatures w14:val="none"/>
              </w:rPr>
            </w:pPr>
            <w:r w:rsidRPr="00C67A54">
              <w:rPr>
                <w:rFonts w:ascii="Times New Roman" w:eastAsia="Times New Roman" w:hAnsi="Times New Roman" w:cs="Times New Roman"/>
                <w:b/>
                <w:bCs/>
                <w:kern w:val="0"/>
                <w14:ligatures w14:val="none"/>
              </w:rPr>
              <w:t>Specialty</w:t>
            </w:r>
          </w:p>
        </w:tc>
      </w:tr>
      <w:tr w:rsidR="00C67A54" w:rsidRPr="00C67A54" w14:paraId="5F670AC6" w14:textId="77777777" w:rsidTr="00C67A54">
        <w:tc>
          <w:tcPr>
            <w:tcW w:w="0" w:type="auto"/>
            <w:hideMark/>
          </w:tcPr>
          <w:p w14:paraId="5D48D618"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1</w:t>
            </w:r>
          </w:p>
        </w:tc>
        <w:tc>
          <w:tcPr>
            <w:tcW w:w="0" w:type="auto"/>
            <w:hideMark/>
          </w:tcPr>
          <w:p w14:paraId="4E4A32A8"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 xml:space="preserve">Dr. Nahid </w:t>
            </w:r>
            <w:proofErr w:type="spellStart"/>
            <w:r w:rsidRPr="00C67A54">
              <w:rPr>
                <w:rFonts w:ascii="Times New Roman" w:eastAsia="Times New Roman" w:hAnsi="Times New Roman" w:cs="Times New Roman"/>
                <w:kern w:val="0"/>
                <w14:ligatures w14:val="none"/>
              </w:rPr>
              <w:t>Einollahi</w:t>
            </w:r>
            <w:proofErr w:type="spellEnd"/>
          </w:p>
        </w:tc>
        <w:tc>
          <w:tcPr>
            <w:tcW w:w="0" w:type="auto"/>
            <w:hideMark/>
          </w:tcPr>
          <w:p w14:paraId="0F862C01"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Faculty Member</w:t>
            </w:r>
          </w:p>
        </w:tc>
        <w:tc>
          <w:tcPr>
            <w:tcW w:w="0" w:type="auto"/>
            <w:hideMark/>
          </w:tcPr>
          <w:p w14:paraId="2952D517"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Professor</w:t>
            </w:r>
          </w:p>
        </w:tc>
        <w:tc>
          <w:tcPr>
            <w:tcW w:w="0" w:type="auto"/>
            <w:hideMark/>
          </w:tcPr>
          <w:p w14:paraId="69C5AC11"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Biochemistry</w:t>
            </w:r>
          </w:p>
        </w:tc>
      </w:tr>
      <w:tr w:rsidR="00C67A54" w:rsidRPr="00C67A54" w14:paraId="3CAEAEA9" w14:textId="77777777" w:rsidTr="00C67A54">
        <w:tc>
          <w:tcPr>
            <w:tcW w:w="0" w:type="auto"/>
            <w:hideMark/>
          </w:tcPr>
          <w:p w14:paraId="0F153EC6"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2</w:t>
            </w:r>
          </w:p>
        </w:tc>
        <w:tc>
          <w:tcPr>
            <w:tcW w:w="0" w:type="auto"/>
            <w:hideMark/>
          </w:tcPr>
          <w:p w14:paraId="3D15FA89"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 xml:space="preserve">Dr. Fariba </w:t>
            </w:r>
            <w:proofErr w:type="spellStart"/>
            <w:r w:rsidRPr="00C67A54">
              <w:rPr>
                <w:rFonts w:ascii="Times New Roman" w:eastAsia="Times New Roman" w:hAnsi="Times New Roman" w:cs="Times New Roman"/>
                <w:kern w:val="0"/>
                <w14:ligatures w14:val="none"/>
              </w:rPr>
              <w:t>Nabatchian</w:t>
            </w:r>
            <w:proofErr w:type="spellEnd"/>
          </w:p>
        </w:tc>
        <w:tc>
          <w:tcPr>
            <w:tcW w:w="0" w:type="auto"/>
            <w:hideMark/>
          </w:tcPr>
          <w:p w14:paraId="0F3933FD"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Faculty Member</w:t>
            </w:r>
          </w:p>
        </w:tc>
        <w:tc>
          <w:tcPr>
            <w:tcW w:w="0" w:type="auto"/>
            <w:hideMark/>
          </w:tcPr>
          <w:p w14:paraId="208C18B3"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Associate Professor</w:t>
            </w:r>
          </w:p>
        </w:tc>
        <w:tc>
          <w:tcPr>
            <w:tcW w:w="0" w:type="auto"/>
            <w:hideMark/>
          </w:tcPr>
          <w:p w14:paraId="399C4FD0"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Clinical Biochemistry</w:t>
            </w:r>
          </w:p>
        </w:tc>
      </w:tr>
      <w:tr w:rsidR="00C67A54" w:rsidRPr="00C67A54" w14:paraId="6FB02639" w14:textId="77777777" w:rsidTr="00C67A54">
        <w:tc>
          <w:tcPr>
            <w:tcW w:w="0" w:type="auto"/>
            <w:hideMark/>
          </w:tcPr>
          <w:p w14:paraId="146F69E8"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3</w:t>
            </w:r>
          </w:p>
        </w:tc>
        <w:tc>
          <w:tcPr>
            <w:tcW w:w="0" w:type="auto"/>
            <w:hideMark/>
          </w:tcPr>
          <w:p w14:paraId="113E9AF6"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Dr. Nasrin Dashti</w:t>
            </w:r>
          </w:p>
        </w:tc>
        <w:tc>
          <w:tcPr>
            <w:tcW w:w="0" w:type="auto"/>
            <w:hideMark/>
          </w:tcPr>
          <w:p w14:paraId="29CB9341"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Faculty Member</w:t>
            </w:r>
          </w:p>
        </w:tc>
        <w:tc>
          <w:tcPr>
            <w:tcW w:w="0" w:type="auto"/>
            <w:hideMark/>
          </w:tcPr>
          <w:p w14:paraId="01DCEDD3"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Associate Professor</w:t>
            </w:r>
          </w:p>
        </w:tc>
        <w:tc>
          <w:tcPr>
            <w:tcW w:w="0" w:type="auto"/>
            <w:hideMark/>
          </w:tcPr>
          <w:p w14:paraId="139C5687"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Clinical Biochemistry</w:t>
            </w:r>
          </w:p>
        </w:tc>
      </w:tr>
      <w:tr w:rsidR="00C67A54" w:rsidRPr="00C67A54" w14:paraId="4BC077E8" w14:textId="77777777" w:rsidTr="00C67A54">
        <w:tc>
          <w:tcPr>
            <w:tcW w:w="0" w:type="auto"/>
            <w:hideMark/>
          </w:tcPr>
          <w:p w14:paraId="53B75DDB"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4</w:t>
            </w:r>
          </w:p>
        </w:tc>
        <w:tc>
          <w:tcPr>
            <w:tcW w:w="0" w:type="auto"/>
            <w:hideMark/>
          </w:tcPr>
          <w:p w14:paraId="3C986BDB" w14:textId="1B549C28"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Dr. Monireh</w:t>
            </w:r>
            <w:r>
              <w:rPr>
                <w:rFonts w:ascii="Times New Roman" w:eastAsia="Times New Roman" w:hAnsi="Times New Roman" w:cs="Times New Roman"/>
                <w:kern w:val="0"/>
                <w14:ligatures w14:val="none"/>
              </w:rPr>
              <w:t xml:space="preserve"> </w:t>
            </w:r>
            <w:r w:rsidRPr="00C67A54">
              <w:rPr>
                <w:rFonts w:ascii="Times New Roman" w:eastAsia="Times New Roman" w:hAnsi="Times New Roman" w:cs="Times New Roman"/>
                <w:kern w:val="0"/>
                <w14:ligatures w14:val="none"/>
              </w:rPr>
              <w:t>Rahim</w:t>
            </w:r>
            <w:r w:rsidRPr="00C67A54">
              <w:rPr>
                <w:rFonts w:ascii="Times New Roman" w:eastAsia="Times New Roman" w:hAnsi="Times New Roman" w:cs="Times New Roman"/>
                <w:kern w:val="0"/>
                <w14:ligatures w14:val="none"/>
              </w:rPr>
              <w:t xml:space="preserve"> </w:t>
            </w:r>
            <w:r w:rsidRPr="00C67A54">
              <w:rPr>
                <w:rFonts w:ascii="Times New Roman" w:eastAsia="Times New Roman" w:hAnsi="Times New Roman" w:cs="Times New Roman"/>
                <w:kern w:val="0"/>
                <w14:ligatures w14:val="none"/>
              </w:rPr>
              <w:t>Khani</w:t>
            </w:r>
          </w:p>
        </w:tc>
        <w:tc>
          <w:tcPr>
            <w:tcW w:w="0" w:type="auto"/>
            <w:hideMark/>
          </w:tcPr>
          <w:p w14:paraId="3E6E8D78"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Faculty Member</w:t>
            </w:r>
          </w:p>
        </w:tc>
        <w:tc>
          <w:tcPr>
            <w:tcW w:w="0" w:type="auto"/>
            <w:hideMark/>
          </w:tcPr>
          <w:p w14:paraId="3236176D"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Associate Professor</w:t>
            </w:r>
          </w:p>
        </w:tc>
        <w:tc>
          <w:tcPr>
            <w:tcW w:w="0" w:type="auto"/>
            <w:hideMark/>
          </w:tcPr>
          <w:p w14:paraId="602D7A7A"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Clinical Biochemistry</w:t>
            </w:r>
          </w:p>
        </w:tc>
      </w:tr>
      <w:tr w:rsidR="00C67A54" w:rsidRPr="00C67A54" w14:paraId="7F5D17D7" w14:textId="77777777" w:rsidTr="00C67A54">
        <w:tc>
          <w:tcPr>
            <w:tcW w:w="0" w:type="auto"/>
            <w:hideMark/>
          </w:tcPr>
          <w:p w14:paraId="31C4D41A"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5</w:t>
            </w:r>
          </w:p>
        </w:tc>
        <w:tc>
          <w:tcPr>
            <w:tcW w:w="0" w:type="auto"/>
            <w:hideMark/>
          </w:tcPr>
          <w:p w14:paraId="6709B499"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 xml:space="preserve">Dr. Bahram </w:t>
            </w:r>
            <w:proofErr w:type="spellStart"/>
            <w:r w:rsidRPr="00C67A54">
              <w:rPr>
                <w:rFonts w:ascii="Times New Roman" w:eastAsia="Times New Roman" w:hAnsi="Times New Roman" w:cs="Times New Roman"/>
                <w:kern w:val="0"/>
                <w14:ligatures w14:val="none"/>
              </w:rPr>
              <w:t>Nikmanesh</w:t>
            </w:r>
            <w:proofErr w:type="spellEnd"/>
          </w:p>
        </w:tc>
        <w:tc>
          <w:tcPr>
            <w:tcW w:w="0" w:type="auto"/>
            <w:hideMark/>
          </w:tcPr>
          <w:p w14:paraId="7A623289"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Faculty Member</w:t>
            </w:r>
          </w:p>
        </w:tc>
        <w:tc>
          <w:tcPr>
            <w:tcW w:w="0" w:type="auto"/>
            <w:hideMark/>
          </w:tcPr>
          <w:p w14:paraId="2439B39F"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Associate Professor</w:t>
            </w:r>
          </w:p>
        </w:tc>
        <w:tc>
          <w:tcPr>
            <w:tcW w:w="0" w:type="auto"/>
            <w:hideMark/>
          </w:tcPr>
          <w:p w14:paraId="54ACAC5C"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Bacteriology</w:t>
            </w:r>
          </w:p>
        </w:tc>
      </w:tr>
      <w:tr w:rsidR="00C67A54" w:rsidRPr="00C67A54" w14:paraId="54BB0DDE" w14:textId="77777777" w:rsidTr="00C67A54">
        <w:tc>
          <w:tcPr>
            <w:tcW w:w="0" w:type="auto"/>
            <w:hideMark/>
          </w:tcPr>
          <w:p w14:paraId="31688BD1"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6</w:t>
            </w:r>
          </w:p>
        </w:tc>
        <w:tc>
          <w:tcPr>
            <w:tcW w:w="0" w:type="auto"/>
            <w:hideMark/>
          </w:tcPr>
          <w:p w14:paraId="12C89C62"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Dr. Yousef Erfani</w:t>
            </w:r>
          </w:p>
        </w:tc>
        <w:tc>
          <w:tcPr>
            <w:tcW w:w="0" w:type="auto"/>
            <w:hideMark/>
          </w:tcPr>
          <w:p w14:paraId="35240BB5"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Faculty Member</w:t>
            </w:r>
          </w:p>
        </w:tc>
        <w:tc>
          <w:tcPr>
            <w:tcW w:w="0" w:type="auto"/>
            <w:hideMark/>
          </w:tcPr>
          <w:p w14:paraId="42E1E9C2"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Associate Professor</w:t>
            </w:r>
          </w:p>
        </w:tc>
        <w:tc>
          <w:tcPr>
            <w:tcW w:w="0" w:type="auto"/>
            <w:hideMark/>
          </w:tcPr>
          <w:p w14:paraId="6FD18A7F"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Bacteriology</w:t>
            </w:r>
          </w:p>
        </w:tc>
      </w:tr>
      <w:tr w:rsidR="00C67A54" w:rsidRPr="00C67A54" w14:paraId="6D4CE2F4" w14:textId="77777777" w:rsidTr="00C67A54">
        <w:tc>
          <w:tcPr>
            <w:tcW w:w="0" w:type="auto"/>
            <w:hideMark/>
          </w:tcPr>
          <w:p w14:paraId="270FCE7F"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7</w:t>
            </w:r>
          </w:p>
        </w:tc>
        <w:tc>
          <w:tcPr>
            <w:tcW w:w="0" w:type="auto"/>
            <w:hideMark/>
          </w:tcPr>
          <w:p w14:paraId="2471B79A"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 xml:space="preserve">Dr. Alireza </w:t>
            </w:r>
            <w:proofErr w:type="spellStart"/>
            <w:r w:rsidRPr="00C67A54">
              <w:rPr>
                <w:rFonts w:ascii="Times New Roman" w:eastAsia="Times New Roman" w:hAnsi="Times New Roman" w:cs="Times New Roman"/>
                <w:kern w:val="0"/>
                <w14:ligatures w14:val="none"/>
              </w:rPr>
              <w:t>Monadi</w:t>
            </w:r>
            <w:proofErr w:type="spellEnd"/>
            <w:r w:rsidRPr="00C67A54">
              <w:rPr>
                <w:rFonts w:ascii="Times New Roman" w:eastAsia="Times New Roman" w:hAnsi="Times New Roman" w:cs="Times New Roman"/>
                <w:kern w:val="0"/>
                <w14:ligatures w14:val="none"/>
              </w:rPr>
              <w:t xml:space="preserve"> </w:t>
            </w:r>
            <w:proofErr w:type="spellStart"/>
            <w:r w:rsidRPr="00C67A54">
              <w:rPr>
                <w:rFonts w:ascii="Times New Roman" w:eastAsia="Times New Roman" w:hAnsi="Times New Roman" w:cs="Times New Roman"/>
                <w:kern w:val="0"/>
                <w14:ligatures w14:val="none"/>
              </w:rPr>
              <w:t>Sefidan</w:t>
            </w:r>
            <w:proofErr w:type="spellEnd"/>
          </w:p>
        </w:tc>
        <w:tc>
          <w:tcPr>
            <w:tcW w:w="0" w:type="auto"/>
            <w:hideMark/>
          </w:tcPr>
          <w:p w14:paraId="399D6424"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Faculty Member</w:t>
            </w:r>
          </w:p>
        </w:tc>
        <w:tc>
          <w:tcPr>
            <w:tcW w:w="0" w:type="auto"/>
            <w:hideMark/>
          </w:tcPr>
          <w:p w14:paraId="661780B5"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Associate Professor</w:t>
            </w:r>
          </w:p>
        </w:tc>
        <w:tc>
          <w:tcPr>
            <w:tcW w:w="0" w:type="auto"/>
            <w:hideMark/>
          </w:tcPr>
          <w:p w14:paraId="2EB19278"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Bacteriology</w:t>
            </w:r>
          </w:p>
        </w:tc>
      </w:tr>
      <w:tr w:rsidR="00C67A54" w:rsidRPr="00C67A54" w14:paraId="75FD08A8" w14:textId="77777777" w:rsidTr="00C67A54">
        <w:tc>
          <w:tcPr>
            <w:tcW w:w="0" w:type="auto"/>
            <w:hideMark/>
          </w:tcPr>
          <w:p w14:paraId="39AB90EB"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8</w:t>
            </w:r>
          </w:p>
        </w:tc>
        <w:tc>
          <w:tcPr>
            <w:tcW w:w="0" w:type="auto"/>
            <w:hideMark/>
          </w:tcPr>
          <w:p w14:paraId="05E35EF7" w14:textId="0C229342"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 xml:space="preserve">Dr. Hamid </w:t>
            </w:r>
            <w:proofErr w:type="spellStart"/>
            <w:r w:rsidRPr="00C67A54">
              <w:rPr>
                <w:rFonts w:ascii="Times New Roman" w:eastAsia="Times New Roman" w:hAnsi="Times New Roman" w:cs="Times New Roman"/>
                <w:kern w:val="0"/>
                <w14:ligatures w14:val="none"/>
              </w:rPr>
              <w:t>Cho</w:t>
            </w:r>
            <w:r>
              <w:rPr>
                <w:rFonts w:ascii="Times New Roman" w:eastAsia="Times New Roman" w:hAnsi="Times New Roman" w:cs="Times New Roman"/>
                <w:kern w:val="0"/>
                <w14:ligatures w14:val="none"/>
              </w:rPr>
              <w:t>o</w:t>
            </w:r>
            <w:r w:rsidRPr="00C67A54">
              <w:rPr>
                <w:rFonts w:ascii="Times New Roman" w:eastAsia="Times New Roman" w:hAnsi="Times New Roman" w:cs="Times New Roman"/>
                <w:kern w:val="0"/>
                <w14:ligatures w14:val="none"/>
              </w:rPr>
              <w:t>bineh</w:t>
            </w:r>
            <w:proofErr w:type="spellEnd"/>
          </w:p>
        </w:tc>
        <w:tc>
          <w:tcPr>
            <w:tcW w:w="0" w:type="auto"/>
            <w:hideMark/>
          </w:tcPr>
          <w:p w14:paraId="7EBEEA2A"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Faculty Member</w:t>
            </w:r>
          </w:p>
        </w:tc>
        <w:tc>
          <w:tcPr>
            <w:tcW w:w="0" w:type="auto"/>
            <w:hideMark/>
          </w:tcPr>
          <w:p w14:paraId="7D2A558D"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Associate Professor</w:t>
            </w:r>
          </w:p>
        </w:tc>
        <w:tc>
          <w:tcPr>
            <w:tcW w:w="0" w:type="auto"/>
            <w:hideMark/>
          </w:tcPr>
          <w:p w14:paraId="5C20EBA5"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Biological Production</w:t>
            </w:r>
          </w:p>
        </w:tc>
      </w:tr>
      <w:tr w:rsidR="00C67A54" w:rsidRPr="00C67A54" w14:paraId="29A0F97D" w14:textId="77777777" w:rsidTr="00C67A54">
        <w:tc>
          <w:tcPr>
            <w:tcW w:w="0" w:type="auto"/>
            <w:hideMark/>
          </w:tcPr>
          <w:p w14:paraId="07420E92"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9</w:t>
            </w:r>
          </w:p>
        </w:tc>
        <w:tc>
          <w:tcPr>
            <w:tcW w:w="0" w:type="auto"/>
            <w:hideMark/>
          </w:tcPr>
          <w:p w14:paraId="0C359C22"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 xml:space="preserve">Dr. Mehdi </w:t>
            </w:r>
            <w:proofErr w:type="spellStart"/>
            <w:r w:rsidRPr="00C67A54">
              <w:rPr>
                <w:rFonts w:ascii="Times New Roman" w:eastAsia="Times New Roman" w:hAnsi="Times New Roman" w:cs="Times New Roman"/>
                <w:kern w:val="0"/>
                <w14:ligatures w14:val="none"/>
              </w:rPr>
              <w:t>Zavar</w:t>
            </w:r>
            <w:proofErr w:type="spellEnd"/>
          </w:p>
        </w:tc>
        <w:tc>
          <w:tcPr>
            <w:tcW w:w="0" w:type="auto"/>
            <w:hideMark/>
          </w:tcPr>
          <w:p w14:paraId="7FB37474"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Faculty Member</w:t>
            </w:r>
          </w:p>
        </w:tc>
        <w:tc>
          <w:tcPr>
            <w:tcW w:w="0" w:type="auto"/>
            <w:hideMark/>
          </w:tcPr>
          <w:p w14:paraId="22877782"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Assistant Professor</w:t>
            </w:r>
          </w:p>
        </w:tc>
        <w:tc>
          <w:tcPr>
            <w:tcW w:w="0" w:type="auto"/>
            <w:hideMark/>
          </w:tcPr>
          <w:p w14:paraId="42008952"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Immunology</w:t>
            </w:r>
          </w:p>
        </w:tc>
      </w:tr>
      <w:tr w:rsidR="00C67A54" w:rsidRPr="00C67A54" w14:paraId="3CB4DC9D" w14:textId="77777777" w:rsidTr="00C67A54">
        <w:tc>
          <w:tcPr>
            <w:tcW w:w="0" w:type="auto"/>
            <w:hideMark/>
          </w:tcPr>
          <w:p w14:paraId="1F8FFD10"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10</w:t>
            </w:r>
          </w:p>
        </w:tc>
        <w:tc>
          <w:tcPr>
            <w:tcW w:w="0" w:type="auto"/>
            <w:hideMark/>
          </w:tcPr>
          <w:p w14:paraId="71EC21AE"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Dr. Samad Farashi Bonab</w:t>
            </w:r>
          </w:p>
        </w:tc>
        <w:tc>
          <w:tcPr>
            <w:tcW w:w="0" w:type="auto"/>
            <w:hideMark/>
          </w:tcPr>
          <w:p w14:paraId="0AD50C5F"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Faculty Member</w:t>
            </w:r>
          </w:p>
        </w:tc>
        <w:tc>
          <w:tcPr>
            <w:tcW w:w="0" w:type="auto"/>
            <w:hideMark/>
          </w:tcPr>
          <w:p w14:paraId="2A484B3D"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Assistant Professor</w:t>
            </w:r>
          </w:p>
        </w:tc>
        <w:tc>
          <w:tcPr>
            <w:tcW w:w="0" w:type="auto"/>
            <w:hideMark/>
          </w:tcPr>
          <w:p w14:paraId="327B3BE0"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Clinical Biochemistry</w:t>
            </w:r>
          </w:p>
        </w:tc>
      </w:tr>
      <w:tr w:rsidR="00C67A54" w:rsidRPr="00C67A54" w14:paraId="3F2C8ABD" w14:textId="77777777" w:rsidTr="00C67A54">
        <w:tc>
          <w:tcPr>
            <w:tcW w:w="0" w:type="auto"/>
            <w:hideMark/>
          </w:tcPr>
          <w:p w14:paraId="01803D85"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11</w:t>
            </w:r>
          </w:p>
        </w:tc>
        <w:tc>
          <w:tcPr>
            <w:tcW w:w="0" w:type="auto"/>
            <w:hideMark/>
          </w:tcPr>
          <w:p w14:paraId="2FC4B98F"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Dr. Reza Afrisham</w:t>
            </w:r>
          </w:p>
        </w:tc>
        <w:tc>
          <w:tcPr>
            <w:tcW w:w="0" w:type="auto"/>
            <w:hideMark/>
          </w:tcPr>
          <w:p w14:paraId="290F7D2A"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Faculty Member</w:t>
            </w:r>
          </w:p>
        </w:tc>
        <w:tc>
          <w:tcPr>
            <w:tcW w:w="0" w:type="auto"/>
            <w:hideMark/>
          </w:tcPr>
          <w:p w14:paraId="52418DE9"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Assistant Professor</w:t>
            </w:r>
          </w:p>
        </w:tc>
        <w:tc>
          <w:tcPr>
            <w:tcW w:w="0" w:type="auto"/>
            <w:hideMark/>
          </w:tcPr>
          <w:p w14:paraId="37EDF714"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Clinical Biochemistry</w:t>
            </w:r>
          </w:p>
        </w:tc>
      </w:tr>
      <w:tr w:rsidR="00C67A54" w:rsidRPr="00C67A54" w14:paraId="6C689BA6" w14:textId="77777777" w:rsidTr="00C67A54">
        <w:tc>
          <w:tcPr>
            <w:tcW w:w="0" w:type="auto"/>
            <w:hideMark/>
          </w:tcPr>
          <w:p w14:paraId="2AD351A6"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12</w:t>
            </w:r>
          </w:p>
        </w:tc>
        <w:tc>
          <w:tcPr>
            <w:tcW w:w="0" w:type="auto"/>
            <w:hideMark/>
          </w:tcPr>
          <w:p w14:paraId="07F010BE"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Dr. Ziba Majidi</w:t>
            </w:r>
          </w:p>
        </w:tc>
        <w:tc>
          <w:tcPr>
            <w:tcW w:w="0" w:type="auto"/>
            <w:hideMark/>
          </w:tcPr>
          <w:p w14:paraId="1FBF0EC9"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Faculty Member</w:t>
            </w:r>
          </w:p>
        </w:tc>
        <w:tc>
          <w:tcPr>
            <w:tcW w:w="0" w:type="auto"/>
            <w:hideMark/>
          </w:tcPr>
          <w:p w14:paraId="7FA6EC9D"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Assistant Professor</w:t>
            </w:r>
          </w:p>
        </w:tc>
        <w:tc>
          <w:tcPr>
            <w:tcW w:w="0" w:type="auto"/>
            <w:hideMark/>
          </w:tcPr>
          <w:p w14:paraId="41D03AB2"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Clinical Biochemistry</w:t>
            </w:r>
          </w:p>
        </w:tc>
      </w:tr>
      <w:tr w:rsidR="00C67A54" w:rsidRPr="00C67A54" w14:paraId="76622333" w14:textId="77777777" w:rsidTr="00C67A54">
        <w:tc>
          <w:tcPr>
            <w:tcW w:w="0" w:type="auto"/>
            <w:hideMark/>
          </w:tcPr>
          <w:p w14:paraId="0428191B"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13</w:t>
            </w:r>
          </w:p>
        </w:tc>
        <w:tc>
          <w:tcPr>
            <w:tcW w:w="0" w:type="auto"/>
            <w:hideMark/>
          </w:tcPr>
          <w:p w14:paraId="1157E692"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Dr. Mohammad Kord</w:t>
            </w:r>
          </w:p>
        </w:tc>
        <w:tc>
          <w:tcPr>
            <w:tcW w:w="0" w:type="auto"/>
            <w:hideMark/>
          </w:tcPr>
          <w:p w14:paraId="743526A2"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Faculty Member</w:t>
            </w:r>
          </w:p>
        </w:tc>
        <w:tc>
          <w:tcPr>
            <w:tcW w:w="0" w:type="auto"/>
            <w:hideMark/>
          </w:tcPr>
          <w:p w14:paraId="36180C83"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Assistant Professor</w:t>
            </w:r>
          </w:p>
        </w:tc>
        <w:tc>
          <w:tcPr>
            <w:tcW w:w="0" w:type="auto"/>
            <w:hideMark/>
          </w:tcPr>
          <w:p w14:paraId="53A4DA93"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Mycology</w:t>
            </w:r>
          </w:p>
        </w:tc>
      </w:tr>
      <w:tr w:rsidR="00C67A54" w:rsidRPr="00C67A54" w14:paraId="449679DE" w14:textId="77777777" w:rsidTr="00C67A54">
        <w:tc>
          <w:tcPr>
            <w:tcW w:w="0" w:type="auto"/>
            <w:hideMark/>
          </w:tcPr>
          <w:p w14:paraId="2DED47A6"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14</w:t>
            </w:r>
          </w:p>
        </w:tc>
        <w:tc>
          <w:tcPr>
            <w:tcW w:w="0" w:type="auto"/>
            <w:hideMark/>
          </w:tcPr>
          <w:p w14:paraId="02E28958"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 xml:space="preserve">Dr. Mostafa </w:t>
            </w:r>
            <w:proofErr w:type="spellStart"/>
            <w:r w:rsidRPr="00C67A54">
              <w:rPr>
                <w:rFonts w:ascii="Times New Roman" w:eastAsia="Times New Roman" w:hAnsi="Times New Roman" w:cs="Times New Roman"/>
                <w:kern w:val="0"/>
                <w14:ligatures w14:val="none"/>
              </w:rPr>
              <w:t>Saberian</w:t>
            </w:r>
            <w:proofErr w:type="spellEnd"/>
          </w:p>
        </w:tc>
        <w:tc>
          <w:tcPr>
            <w:tcW w:w="0" w:type="auto"/>
            <w:hideMark/>
          </w:tcPr>
          <w:p w14:paraId="47BBA6DF"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Faculty Member</w:t>
            </w:r>
          </w:p>
        </w:tc>
        <w:tc>
          <w:tcPr>
            <w:tcW w:w="0" w:type="auto"/>
            <w:hideMark/>
          </w:tcPr>
          <w:p w14:paraId="04FD91CF"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Assistant Professor</w:t>
            </w:r>
          </w:p>
        </w:tc>
        <w:tc>
          <w:tcPr>
            <w:tcW w:w="0" w:type="auto"/>
            <w:hideMark/>
          </w:tcPr>
          <w:p w14:paraId="0ECF5FAF"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Molecular and Cellular Biology</w:t>
            </w:r>
          </w:p>
        </w:tc>
      </w:tr>
      <w:tr w:rsidR="00C67A54" w:rsidRPr="00C67A54" w14:paraId="27EDDDC0" w14:textId="77777777" w:rsidTr="00C67A54">
        <w:tc>
          <w:tcPr>
            <w:tcW w:w="0" w:type="auto"/>
            <w:hideMark/>
          </w:tcPr>
          <w:p w14:paraId="5BCE0374"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15</w:t>
            </w:r>
          </w:p>
        </w:tc>
        <w:tc>
          <w:tcPr>
            <w:tcW w:w="0" w:type="auto"/>
            <w:hideMark/>
          </w:tcPr>
          <w:p w14:paraId="09674FC3"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Dr. Alireza Latifi</w:t>
            </w:r>
          </w:p>
        </w:tc>
        <w:tc>
          <w:tcPr>
            <w:tcW w:w="0" w:type="auto"/>
            <w:hideMark/>
          </w:tcPr>
          <w:p w14:paraId="5B6B9E6A"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Researcher</w:t>
            </w:r>
          </w:p>
        </w:tc>
        <w:tc>
          <w:tcPr>
            <w:tcW w:w="0" w:type="auto"/>
            <w:hideMark/>
          </w:tcPr>
          <w:p w14:paraId="4AA939A6"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Non-faculty</w:t>
            </w:r>
          </w:p>
        </w:tc>
        <w:tc>
          <w:tcPr>
            <w:tcW w:w="0" w:type="auto"/>
            <w:hideMark/>
          </w:tcPr>
          <w:p w14:paraId="591579C8"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Parasitology</w:t>
            </w:r>
          </w:p>
        </w:tc>
      </w:tr>
      <w:tr w:rsidR="00C67A54" w:rsidRPr="00C67A54" w14:paraId="5D0FABD1" w14:textId="77777777" w:rsidTr="00C67A54">
        <w:tc>
          <w:tcPr>
            <w:tcW w:w="0" w:type="auto"/>
            <w:hideMark/>
          </w:tcPr>
          <w:p w14:paraId="6B60DE65"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16</w:t>
            </w:r>
          </w:p>
        </w:tc>
        <w:tc>
          <w:tcPr>
            <w:tcW w:w="0" w:type="auto"/>
            <w:hideMark/>
          </w:tcPr>
          <w:p w14:paraId="7E40CC1D"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Dr. Saber Soltani</w:t>
            </w:r>
          </w:p>
        </w:tc>
        <w:tc>
          <w:tcPr>
            <w:tcW w:w="0" w:type="auto"/>
            <w:hideMark/>
          </w:tcPr>
          <w:p w14:paraId="16E36574"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Researcher</w:t>
            </w:r>
          </w:p>
        </w:tc>
        <w:tc>
          <w:tcPr>
            <w:tcW w:w="0" w:type="auto"/>
            <w:hideMark/>
          </w:tcPr>
          <w:p w14:paraId="2CB7E2CA"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Non-faculty</w:t>
            </w:r>
          </w:p>
        </w:tc>
        <w:tc>
          <w:tcPr>
            <w:tcW w:w="0" w:type="auto"/>
            <w:hideMark/>
          </w:tcPr>
          <w:p w14:paraId="25843C72"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Virology</w:t>
            </w:r>
          </w:p>
        </w:tc>
      </w:tr>
      <w:tr w:rsidR="00C67A54" w:rsidRPr="00C67A54" w14:paraId="149381C7" w14:textId="77777777" w:rsidTr="00C67A54">
        <w:tc>
          <w:tcPr>
            <w:tcW w:w="0" w:type="auto"/>
            <w:hideMark/>
          </w:tcPr>
          <w:p w14:paraId="3D3F58ED"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17</w:t>
            </w:r>
          </w:p>
        </w:tc>
        <w:tc>
          <w:tcPr>
            <w:tcW w:w="0" w:type="auto"/>
            <w:hideMark/>
          </w:tcPr>
          <w:p w14:paraId="42435A6F" w14:textId="0BE09DE4"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 xml:space="preserve">Dr. </w:t>
            </w:r>
            <w:proofErr w:type="spellStart"/>
            <w:r>
              <w:rPr>
                <w:rFonts w:ascii="Times New Roman" w:eastAsia="Times New Roman" w:hAnsi="Times New Roman" w:cs="Times New Roman"/>
                <w:kern w:val="0"/>
                <w14:ligatures w14:val="none"/>
              </w:rPr>
              <w:t>Nasibeh</w:t>
            </w:r>
            <w:proofErr w:type="spellEnd"/>
            <w:r>
              <w:rPr>
                <w:rFonts w:ascii="Times New Roman" w:eastAsia="Times New Roman" w:hAnsi="Times New Roman" w:cs="Times New Roman"/>
                <w:kern w:val="0"/>
                <w14:ligatures w14:val="none"/>
              </w:rPr>
              <w:t xml:space="preserve"> S</w:t>
            </w:r>
            <w:r w:rsidRPr="00C67A54">
              <w:rPr>
                <w:rFonts w:ascii="Times New Roman" w:eastAsia="Times New Roman" w:hAnsi="Times New Roman" w:cs="Times New Roman"/>
                <w:kern w:val="0"/>
                <w14:ligatures w14:val="none"/>
              </w:rPr>
              <w:t>oltani</w:t>
            </w:r>
          </w:p>
        </w:tc>
        <w:tc>
          <w:tcPr>
            <w:tcW w:w="0" w:type="auto"/>
            <w:hideMark/>
          </w:tcPr>
          <w:p w14:paraId="2CF1221A"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Faculty Member</w:t>
            </w:r>
          </w:p>
        </w:tc>
        <w:tc>
          <w:tcPr>
            <w:tcW w:w="0" w:type="auto"/>
            <w:hideMark/>
          </w:tcPr>
          <w:p w14:paraId="39B607C0"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Assistant Professor</w:t>
            </w:r>
          </w:p>
        </w:tc>
        <w:tc>
          <w:tcPr>
            <w:tcW w:w="0" w:type="auto"/>
            <w:hideMark/>
          </w:tcPr>
          <w:p w14:paraId="17543575"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Genetics</w:t>
            </w:r>
          </w:p>
        </w:tc>
      </w:tr>
    </w:tbl>
    <w:p w14:paraId="79E67293" w14:textId="77777777" w:rsidR="00C67A54" w:rsidRPr="00C67A54" w:rsidRDefault="00C67A54" w:rsidP="00C67A54">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C67A54">
        <w:rPr>
          <w:rFonts w:ascii="Times New Roman" w:eastAsia="Times New Roman" w:hAnsi="Times New Roman" w:cs="Times New Roman"/>
          <w:b/>
          <w:bCs/>
          <w:kern w:val="0"/>
          <w14:ligatures w14:val="none"/>
        </w:rPr>
        <w:t>Laboratory Experts</w:t>
      </w:r>
    </w:p>
    <w:tbl>
      <w:tblPr>
        <w:tblStyle w:val="TableGrid"/>
        <w:tblW w:w="0" w:type="auto"/>
        <w:tblLook w:val="04A0" w:firstRow="1" w:lastRow="0" w:firstColumn="1" w:lastColumn="0" w:noHBand="0" w:noVBand="1"/>
      </w:tblPr>
      <w:tblGrid>
        <w:gridCol w:w="570"/>
        <w:gridCol w:w="2802"/>
        <w:gridCol w:w="1982"/>
        <w:gridCol w:w="3663"/>
      </w:tblGrid>
      <w:tr w:rsidR="00C67A54" w:rsidRPr="00C67A54" w14:paraId="3EA986D9" w14:textId="77777777" w:rsidTr="00C67A54">
        <w:tc>
          <w:tcPr>
            <w:tcW w:w="0" w:type="auto"/>
            <w:hideMark/>
          </w:tcPr>
          <w:p w14:paraId="18C675F4" w14:textId="77777777" w:rsidR="00C67A54" w:rsidRPr="00C67A54" w:rsidRDefault="00C67A54" w:rsidP="00C67A54">
            <w:pPr>
              <w:jc w:val="center"/>
              <w:rPr>
                <w:rFonts w:ascii="Times New Roman" w:eastAsia="Times New Roman" w:hAnsi="Times New Roman" w:cs="Times New Roman"/>
                <w:b/>
                <w:bCs/>
                <w:kern w:val="0"/>
                <w14:ligatures w14:val="none"/>
              </w:rPr>
            </w:pPr>
            <w:r w:rsidRPr="00C67A54">
              <w:rPr>
                <w:rFonts w:ascii="Times New Roman" w:eastAsia="Times New Roman" w:hAnsi="Times New Roman" w:cs="Times New Roman"/>
                <w:b/>
                <w:bCs/>
                <w:kern w:val="0"/>
                <w14:ligatures w14:val="none"/>
              </w:rPr>
              <w:t>No.</w:t>
            </w:r>
          </w:p>
        </w:tc>
        <w:tc>
          <w:tcPr>
            <w:tcW w:w="0" w:type="auto"/>
            <w:hideMark/>
          </w:tcPr>
          <w:p w14:paraId="10A7D18F" w14:textId="77777777" w:rsidR="00C67A54" w:rsidRPr="00C67A54" w:rsidRDefault="00C67A54" w:rsidP="00C67A54">
            <w:pPr>
              <w:jc w:val="center"/>
              <w:rPr>
                <w:rFonts w:ascii="Times New Roman" w:eastAsia="Times New Roman" w:hAnsi="Times New Roman" w:cs="Times New Roman"/>
                <w:b/>
                <w:bCs/>
                <w:kern w:val="0"/>
                <w14:ligatures w14:val="none"/>
              </w:rPr>
            </w:pPr>
            <w:r w:rsidRPr="00C67A54">
              <w:rPr>
                <w:rFonts w:ascii="Times New Roman" w:eastAsia="Times New Roman" w:hAnsi="Times New Roman" w:cs="Times New Roman"/>
                <w:b/>
                <w:bCs/>
                <w:kern w:val="0"/>
                <w14:ligatures w14:val="none"/>
              </w:rPr>
              <w:t>Name</w:t>
            </w:r>
          </w:p>
        </w:tc>
        <w:tc>
          <w:tcPr>
            <w:tcW w:w="0" w:type="auto"/>
            <w:hideMark/>
          </w:tcPr>
          <w:p w14:paraId="111F0C1B" w14:textId="77777777" w:rsidR="00C67A54" w:rsidRPr="00C67A54" w:rsidRDefault="00C67A54" w:rsidP="00C67A54">
            <w:pPr>
              <w:jc w:val="center"/>
              <w:rPr>
                <w:rFonts w:ascii="Times New Roman" w:eastAsia="Times New Roman" w:hAnsi="Times New Roman" w:cs="Times New Roman"/>
                <w:b/>
                <w:bCs/>
                <w:kern w:val="0"/>
                <w14:ligatures w14:val="none"/>
              </w:rPr>
            </w:pPr>
            <w:r w:rsidRPr="00C67A54">
              <w:rPr>
                <w:rFonts w:ascii="Times New Roman" w:eastAsia="Times New Roman" w:hAnsi="Times New Roman" w:cs="Times New Roman"/>
                <w:b/>
                <w:bCs/>
                <w:kern w:val="0"/>
                <w14:ligatures w14:val="none"/>
              </w:rPr>
              <w:t>Position</w:t>
            </w:r>
          </w:p>
        </w:tc>
        <w:tc>
          <w:tcPr>
            <w:tcW w:w="0" w:type="auto"/>
            <w:hideMark/>
          </w:tcPr>
          <w:p w14:paraId="6F202147" w14:textId="77777777" w:rsidR="00C67A54" w:rsidRPr="00C67A54" w:rsidRDefault="00C67A54" w:rsidP="00C67A54">
            <w:pPr>
              <w:jc w:val="center"/>
              <w:rPr>
                <w:rFonts w:ascii="Times New Roman" w:eastAsia="Times New Roman" w:hAnsi="Times New Roman" w:cs="Times New Roman"/>
                <w:b/>
                <w:bCs/>
                <w:kern w:val="0"/>
                <w14:ligatures w14:val="none"/>
              </w:rPr>
            </w:pPr>
            <w:r w:rsidRPr="00C67A54">
              <w:rPr>
                <w:rFonts w:ascii="Times New Roman" w:eastAsia="Times New Roman" w:hAnsi="Times New Roman" w:cs="Times New Roman"/>
                <w:b/>
                <w:bCs/>
                <w:kern w:val="0"/>
                <w14:ligatures w14:val="none"/>
              </w:rPr>
              <w:t>Specialty</w:t>
            </w:r>
          </w:p>
        </w:tc>
      </w:tr>
      <w:tr w:rsidR="00C67A54" w:rsidRPr="00C67A54" w14:paraId="78CBBD77" w14:textId="77777777" w:rsidTr="00C67A54">
        <w:tc>
          <w:tcPr>
            <w:tcW w:w="0" w:type="auto"/>
            <w:hideMark/>
          </w:tcPr>
          <w:p w14:paraId="08A6F599"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18</w:t>
            </w:r>
          </w:p>
        </w:tc>
        <w:tc>
          <w:tcPr>
            <w:tcW w:w="0" w:type="auto"/>
            <w:hideMark/>
          </w:tcPr>
          <w:p w14:paraId="08289BFE"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Zahra Alizadeh</w:t>
            </w:r>
          </w:p>
        </w:tc>
        <w:tc>
          <w:tcPr>
            <w:tcW w:w="0" w:type="auto"/>
            <w:hideMark/>
          </w:tcPr>
          <w:p w14:paraId="18F51599"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Laboratory Expert</w:t>
            </w:r>
          </w:p>
        </w:tc>
        <w:tc>
          <w:tcPr>
            <w:tcW w:w="0" w:type="auto"/>
            <w:hideMark/>
          </w:tcPr>
          <w:p w14:paraId="0D4A5C83"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Hematology and Blood Transfusion</w:t>
            </w:r>
          </w:p>
        </w:tc>
      </w:tr>
      <w:tr w:rsidR="00C67A54" w:rsidRPr="00C67A54" w14:paraId="51C042A3" w14:textId="77777777" w:rsidTr="00C67A54">
        <w:tc>
          <w:tcPr>
            <w:tcW w:w="0" w:type="auto"/>
            <w:hideMark/>
          </w:tcPr>
          <w:p w14:paraId="3B30810E"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19</w:t>
            </w:r>
          </w:p>
        </w:tc>
        <w:tc>
          <w:tcPr>
            <w:tcW w:w="0" w:type="auto"/>
            <w:hideMark/>
          </w:tcPr>
          <w:p w14:paraId="4ED3D59E"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Razieh Masoumi Goudarzi</w:t>
            </w:r>
          </w:p>
        </w:tc>
        <w:tc>
          <w:tcPr>
            <w:tcW w:w="0" w:type="auto"/>
            <w:hideMark/>
          </w:tcPr>
          <w:p w14:paraId="2FB6FEF1"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Laboratory Expert</w:t>
            </w:r>
          </w:p>
        </w:tc>
        <w:tc>
          <w:tcPr>
            <w:tcW w:w="0" w:type="auto"/>
            <w:hideMark/>
          </w:tcPr>
          <w:p w14:paraId="1A5F36A6"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Chemistry</w:t>
            </w:r>
          </w:p>
        </w:tc>
      </w:tr>
      <w:tr w:rsidR="00C67A54" w:rsidRPr="00C67A54" w14:paraId="70A9B91B" w14:textId="77777777" w:rsidTr="00C67A54">
        <w:tc>
          <w:tcPr>
            <w:tcW w:w="0" w:type="auto"/>
            <w:hideMark/>
          </w:tcPr>
          <w:p w14:paraId="57C95A3B"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20</w:t>
            </w:r>
          </w:p>
        </w:tc>
        <w:tc>
          <w:tcPr>
            <w:tcW w:w="0" w:type="auto"/>
            <w:hideMark/>
          </w:tcPr>
          <w:p w14:paraId="62975C4D" w14:textId="77777777" w:rsidR="00C67A54" w:rsidRPr="00C67A54" w:rsidRDefault="00C67A54" w:rsidP="00C67A54">
            <w:pPr>
              <w:rPr>
                <w:rFonts w:ascii="Times New Roman" w:eastAsia="Times New Roman" w:hAnsi="Times New Roman" w:cs="Times New Roman"/>
                <w:kern w:val="0"/>
                <w14:ligatures w14:val="none"/>
              </w:rPr>
            </w:pPr>
            <w:proofErr w:type="spellStart"/>
            <w:r w:rsidRPr="00C67A54">
              <w:rPr>
                <w:rFonts w:ascii="Times New Roman" w:eastAsia="Times New Roman" w:hAnsi="Times New Roman" w:cs="Times New Roman"/>
                <w:kern w:val="0"/>
                <w14:ligatures w14:val="none"/>
              </w:rPr>
              <w:t>Roghieh</w:t>
            </w:r>
            <w:proofErr w:type="spellEnd"/>
            <w:r w:rsidRPr="00C67A54">
              <w:rPr>
                <w:rFonts w:ascii="Times New Roman" w:eastAsia="Times New Roman" w:hAnsi="Times New Roman" w:cs="Times New Roman"/>
                <w:kern w:val="0"/>
                <w14:ligatures w14:val="none"/>
              </w:rPr>
              <w:t xml:space="preserve"> Latifi</w:t>
            </w:r>
          </w:p>
        </w:tc>
        <w:tc>
          <w:tcPr>
            <w:tcW w:w="0" w:type="auto"/>
            <w:hideMark/>
          </w:tcPr>
          <w:p w14:paraId="63BCF221"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Laboratory Expert</w:t>
            </w:r>
          </w:p>
        </w:tc>
        <w:tc>
          <w:tcPr>
            <w:tcW w:w="0" w:type="auto"/>
            <w:hideMark/>
          </w:tcPr>
          <w:p w14:paraId="62A1B500" w14:textId="77777777" w:rsidR="00C67A54" w:rsidRPr="00C67A54" w:rsidRDefault="00C67A54" w:rsidP="00C67A54">
            <w:pPr>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Laboratory Sciences</w:t>
            </w:r>
          </w:p>
        </w:tc>
      </w:tr>
    </w:tbl>
    <w:p w14:paraId="3A2F4788" w14:textId="77777777" w:rsidR="00C67A54" w:rsidRPr="00C67A54" w:rsidRDefault="00C67A54" w:rsidP="00C67A54">
      <w:pPr>
        <w:spacing w:after="0" w:line="240" w:lineRule="auto"/>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pict w14:anchorId="581D5963">
          <v:rect id="_x0000_i1028" style="width:0;height:1.5pt" o:hralign="center" o:hrstd="t" o:hr="t" fillcolor="#a0a0a0" stroked="f"/>
        </w:pict>
      </w:r>
    </w:p>
    <w:p w14:paraId="42D7F6A9" w14:textId="77777777" w:rsidR="00C67A54" w:rsidRPr="00C67A54" w:rsidRDefault="00C67A54" w:rsidP="00C67A5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67A54">
        <w:rPr>
          <w:rFonts w:ascii="Times New Roman" w:eastAsia="Times New Roman" w:hAnsi="Times New Roman" w:cs="Times New Roman"/>
          <w:b/>
          <w:bCs/>
          <w:kern w:val="0"/>
          <w:sz w:val="27"/>
          <w:szCs w:val="27"/>
          <w14:ligatures w14:val="none"/>
        </w:rPr>
        <w:lastRenderedPageBreak/>
        <w:t>Proposed Strategic Plan for the Laboratory Sciences Department</w:t>
      </w:r>
    </w:p>
    <w:p w14:paraId="721E8B75" w14:textId="77777777" w:rsidR="00C67A54" w:rsidRPr="00C67A54" w:rsidRDefault="00C67A54" w:rsidP="00C67A54">
      <w:pPr>
        <w:spacing w:before="100" w:beforeAutospacing="1" w:after="100" w:afterAutospacing="1" w:line="240" w:lineRule="auto"/>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The primary objective of the laboratory sciences program is to train highly skilled professionals equipped with up-to-date knowledge. Graduates from the Faculty of Paramedical Sciences work in hospitals, laboratories, and research institutions in both public and private sectors. Those who pursue higher education at the master's and Ph.D. levels often contribute as faculty members in universities across the country.</w:t>
      </w:r>
    </w:p>
    <w:p w14:paraId="18D8EE15" w14:textId="77777777" w:rsidR="00C67A54" w:rsidRPr="00C67A54" w:rsidRDefault="00C67A54" w:rsidP="00C67A54">
      <w:pPr>
        <w:spacing w:before="100" w:beforeAutospacing="1" w:after="100" w:afterAutospacing="1" w:line="240" w:lineRule="auto"/>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The department's strategic vision focuses on enhancing postgraduate education and research activities, leveraging the faculty members' academic potential. The program's core components are as follows:</w:t>
      </w:r>
    </w:p>
    <w:p w14:paraId="553268BB" w14:textId="77777777" w:rsidR="00C67A54" w:rsidRPr="00C67A54" w:rsidRDefault="00C67A54" w:rsidP="00C67A5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67A54">
        <w:rPr>
          <w:rFonts w:ascii="Times New Roman" w:eastAsia="Times New Roman" w:hAnsi="Times New Roman" w:cs="Times New Roman"/>
          <w:b/>
          <w:bCs/>
          <w:kern w:val="0"/>
          <w14:ligatures w14:val="none"/>
        </w:rPr>
        <w:t>Educational and Cultural Development</w:t>
      </w:r>
    </w:p>
    <w:p w14:paraId="09E8A441" w14:textId="77777777" w:rsidR="00C67A54" w:rsidRPr="00C67A54" w:rsidRDefault="00C67A54" w:rsidP="00C67A5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67A54">
        <w:rPr>
          <w:rFonts w:ascii="Times New Roman" w:eastAsia="Times New Roman" w:hAnsi="Times New Roman" w:cs="Times New Roman"/>
          <w:b/>
          <w:bCs/>
          <w:kern w:val="0"/>
          <w14:ligatures w14:val="none"/>
        </w:rPr>
        <w:t>Research and Innovation</w:t>
      </w:r>
    </w:p>
    <w:p w14:paraId="3CF20EAE" w14:textId="77777777" w:rsidR="00C67A54" w:rsidRPr="00C67A54" w:rsidRDefault="00C67A54" w:rsidP="00C67A5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67A54">
        <w:rPr>
          <w:rFonts w:ascii="Times New Roman" w:eastAsia="Times New Roman" w:hAnsi="Times New Roman" w:cs="Times New Roman"/>
          <w:b/>
          <w:bCs/>
          <w:kern w:val="0"/>
          <w14:ligatures w14:val="none"/>
        </w:rPr>
        <w:t>Operational and Administrative Excellence</w:t>
      </w:r>
    </w:p>
    <w:p w14:paraId="2D2A047A" w14:textId="77777777" w:rsidR="00C67A54" w:rsidRPr="00C67A54" w:rsidRDefault="00C67A54" w:rsidP="00C67A54">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C67A54">
        <w:rPr>
          <w:rFonts w:ascii="Times New Roman" w:eastAsia="Times New Roman" w:hAnsi="Times New Roman" w:cs="Times New Roman"/>
          <w:b/>
          <w:bCs/>
          <w:kern w:val="0"/>
          <w14:ligatures w14:val="none"/>
        </w:rPr>
        <w:t>Educational and Cultural Development</w:t>
      </w:r>
    </w:p>
    <w:p w14:paraId="3FFA78F0" w14:textId="77777777" w:rsidR="00C67A54" w:rsidRPr="00C67A54" w:rsidRDefault="00C67A54" w:rsidP="00C67A5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Structuring course schedules and curricula per ministry guidelines</w:t>
      </w:r>
    </w:p>
    <w:p w14:paraId="06FE6702" w14:textId="77777777" w:rsidR="00C67A54" w:rsidRPr="00C67A54" w:rsidRDefault="00C67A54" w:rsidP="00C67A5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Ensuring proper organization of theoretical, practical, and internship courses according to academic calendars</w:t>
      </w:r>
    </w:p>
    <w:p w14:paraId="68C266B4" w14:textId="77777777" w:rsidR="00C67A54" w:rsidRPr="00C67A54" w:rsidRDefault="00C67A54" w:rsidP="00C67A5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Monitoring faculty performance and evaluating curriculum quality</w:t>
      </w:r>
    </w:p>
    <w:p w14:paraId="04EB0353" w14:textId="77777777" w:rsidR="00C67A54" w:rsidRPr="00C67A54" w:rsidRDefault="00C67A54" w:rsidP="00C67A5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Addressing student academic concerns in collaboration with the Faculty’s Vice Dean of Education</w:t>
      </w:r>
    </w:p>
    <w:p w14:paraId="46EB4B43" w14:textId="77777777" w:rsidR="00C67A54" w:rsidRPr="00C67A54" w:rsidRDefault="00C67A54" w:rsidP="00C67A5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Supervising student internship programs in hospitals and laboratories</w:t>
      </w:r>
    </w:p>
    <w:p w14:paraId="4BB32773" w14:textId="77777777" w:rsidR="00C67A54" w:rsidRPr="00C67A54" w:rsidRDefault="00C67A54" w:rsidP="00C67A5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Attracting international students for undergraduate and graduate programs</w:t>
      </w:r>
    </w:p>
    <w:p w14:paraId="32FD4603" w14:textId="77777777" w:rsidR="00C67A54" w:rsidRPr="00C67A54" w:rsidRDefault="00C67A54" w:rsidP="00C67A5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Developing new curricula to attract international students for postgraduate studies</w:t>
      </w:r>
    </w:p>
    <w:p w14:paraId="3973B5C2" w14:textId="77777777" w:rsidR="00C67A54" w:rsidRPr="00C67A54" w:rsidRDefault="00C67A54" w:rsidP="00C67A5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Enhancing faculty-student engagement through meetings and feedback sessions</w:t>
      </w:r>
    </w:p>
    <w:p w14:paraId="2710B70F" w14:textId="77777777" w:rsidR="00C67A54" w:rsidRPr="00C67A54" w:rsidRDefault="00C67A54" w:rsidP="00C67A5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Introducing seminar-based research projects for students</w:t>
      </w:r>
    </w:p>
    <w:p w14:paraId="474B7D49" w14:textId="77777777" w:rsidR="00C67A54" w:rsidRPr="00C67A54" w:rsidRDefault="00C67A54" w:rsidP="00C67A5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Integrating modern teaching methods with the support of the Education Development Office (EDO)</w:t>
      </w:r>
    </w:p>
    <w:p w14:paraId="36123442" w14:textId="77777777" w:rsidR="00C67A54" w:rsidRPr="00C67A54" w:rsidRDefault="00C67A54" w:rsidP="00C67A5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Organizing workshops on ethics and professional responsibility</w:t>
      </w:r>
    </w:p>
    <w:p w14:paraId="736BA08A" w14:textId="77777777" w:rsidR="00C67A54" w:rsidRPr="00C67A54" w:rsidRDefault="00C67A54" w:rsidP="00C67A5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Encouraging student participation in cultural and extracurricular activities</w:t>
      </w:r>
    </w:p>
    <w:p w14:paraId="02FAC2CD" w14:textId="77777777" w:rsidR="00C67A54" w:rsidRPr="00C67A54" w:rsidRDefault="00C67A54" w:rsidP="00C67A54">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C67A54">
        <w:rPr>
          <w:rFonts w:ascii="Times New Roman" w:eastAsia="Times New Roman" w:hAnsi="Times New Roman" w:cs="Times New Roman"/>
          <w:b/>
          <w:bCs/>
          <w:kern w:val="0"/>
          <w14:ligatures w14:val="none"/>
        </w:rPr>
        <w:t>Research and Innovation</w:t>
      </w:r>
    </w:p>
    <w:p w14:paraId="690FDEE7" w14:textId="77777777" w:rsidR="00C67A54" w:rsidRPr="00C67A54" w:rsidRDefault="00C67A54" w:rsidP="00C67A54">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Establishing a structured plan for faculty research projects and presenting them to the research council</w:t>
      </w:r>
    </w:p>
    <w:p w14:paraId="20E7391C" w14:textId="77777777" w:rsidR="00C67A54" w:rsidRPr="00C67A54" w:rsidRDefault="00C67A54" w:rsidP="00C67A54">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Strengthening collaborations with research centers inside and outside the university</w:t>
      </w:r>
    </w:p>
    <w:p w14:paraId="6186B4F2" w14:textId="77777777" w:rsidR="00C67A54" w:rsidRPr="00C67A54" w:rsidRDefault="00C67A54" w:rsidP="00C67A54">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Promoting interdisciplinary research collaborations</w:t>
      </w:r>
    </w:p>
    <w:p w14:paraId="07D89696" w14:textId="77777777" w:rsidR="00C67A54" w:rsidRPr="00C67A54" w:rsidRDefault="00C67A54" w:rsidP="00C67A54">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Enhancing ties with the university’s innovation and entrepreneurship center</w:t>
      </w:r>
    </w:p>
    <w:p w14:paraId="1B15B6D6" w14:textId="77777777" w:rsidR="00C67A54" w:rsidRPr="00C67A54" w:rsidRDefault="00C67A54" w:rsidP="00C67A54">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Monitoring the research council’s activities and evaluating faculty research proposals</w:t>
      </w:r>
    </w:p>
    <w:p w14:paraId="2B13E804" w14:textId="77777777" w:rsidR="00C67A54" w:rsidRPr="00C67A54" w:rsidRDefault="00C67A54" w:rsidP="00C67A54">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C67A54">
        <w:rPr>
          <w:rFonts w:ascii="Times New Roman" w:eastAsia="Times New Roman" w:hAnsi="Times New Roman" w:cs="Times New Roman"/>
          <w:b/>
          <w:bCs/>
          <w:kern w:val="0"/>
          <w14:ligatures w14:val="none"/>
        </w:rPr>
        <w:t>Operational and Administrative Excellence</w:t>
      </w:r>
    </w:p>
    <w:p w14:paraId="35B8A4BD" w14:textId="77777777" w:rsidR="00C67A54" w:rsidRPr="00C67A54" w:rsidRDefault="00C67A54" w:rsidP="00C67A54">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Recruiting qualified and dedicated faculty members in specialized fields</w:t>
      </w:r>
    </w:p>
    <w:p w14:paraId="0794C4D9" w14:textId="77777777" w:rsidR="00C67A54" w:rsidRPr="00C67A54" w:rsidRDefault="00C67A54" w:rsidP="00C67A54">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lastRenderedPageBreak/>
        <w:t>Expanding master's and Ph.D. programs in relevant laboratory sciences disciplines</w:t>
      </w:r>
    </w:p>
    <w:p w14:paraId="715078AB" w14:textId="77777777" w:rsidR="00C67A54" w:rsidRPr="00C67A54" w:rsidRDefault="00C67A54" w:rsidP="00C67A54">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Upgrading laboratory facilities and equipment</w:t>
      </w:r>
    </w:p>
    <w:p w14:paraId="37322F08" w14:textId="77777777" w:rsidR="00C67A54" w:rsidRPr="00C67A54" w:rsidRDefault="00C67A54" w:rsidP="00C67A54">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Reviving the Doctor of Laboratory Sciences program and attracting international students</w:t>
      </w:r>
    </w:p>
    <w:p w14:paraId="1B4329F0" w14:textId="77777777" w:rsidR="00C67A54" w:rsidRPr="00C67A54" w:rsidRDefault="00C67A54" w:rsidP="00C67A54">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Organizing regular departmental meetings for collaborative decision-making</w:t>
      </w:r>
    </w:p>
    <w:p w14:paraId="7AACA278" w14:textId="77777777" w:rsidR="00C67A54" w:rsidRPr="00C67A54" w:rsidRDefault="00C67A54" w:rsidP="00C67A54">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Scheduling faculty office hours to address student inquiries</w:t>
      </w:r>
    </w:p>
    <w:p w14:paraId="4BE1BDF8" w14:textId="77777777" w:rsidR="00C67A54" w:rsidRPr="00C67A54" w:rsidRDefault="00C67A54" w:rsidP="00C67A54">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Enhancing clinical training by collaborating with hospital faculty members</w:t>
      </w:r>
    </w:p>
    <w:p w14:paraId="2E41ADFC" w14:textId="77777777" w:rsidR="00C67A54" w:rsidRPr="00C67A54" w:rsidRDefault="00C67A54" w:rsidP="00C67A54">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t>Submitting biannual reports on educational, research, and administrative activities to the Faculty’s Vice Dean of Education</w:t>
      </w:r>
    </w:p>
    <w:p w14:paraId="28BC5CB0" w14:textId="77777777" w:rsidR="00C67A54" w:rsidRPr="00C67A54" w:rsidRDefault="00C67A54" w:rsidP="00C67A54">
      <w:pPr>
        <w:spacing w:after="0" w:line="240" w:lineRule="auto"/>
        <w:rPr>
          <w:rFonts w:ascii="Times New Roman" w:eastAsia="Times New Roman" w:hAnsi="Times New Roman" w:cs="Times New Roman"/>
          <w:kern w:val="0"/>
          <w14:ligatures w14:val="none"/>
        </w:rPr>
      </w:pPr>
      <w:r w:rsidRPr="00C67A54">
        <w:rPr>
          <w:rFonts w:ascii="Times New Roman" w:eastAsia="Times New Roman" w:hAnsi="Times New Roman" w:cs="Times New Roman"/>
          <w:kern w:val="0"/>
          <w14:ligatures w14:val="none"/>
        </w:rPr>
        <w:pict w14:anchorId="78FB0CE5">
          <v:rect id="_x0000_i1029" style="width:0;height:1.5pt" o:hralign="center" o:hrstd="t" o:hr="t" fillcolor="#a0a0a0" stroked="f"/>
        </w:pict>
      </w:r>
    </w:p>
    <w:p w14:paraId="18B924D1" w14:textId="77777777" w:rsidR="00094981" w:rsidRPr="00C67A54" w:rsidRDefault="00094981" w:rsidP="00C67A54"/>
    <w:sectPr w:rsidR="00094981" w:rsidRPr="00C67A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75DB"/>
    <w:multiLevelType w:val="multilevel"/>
    <w:tmpl w:val="6206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273C5A"/>
    <w:multiLevelType w:val="multilevel"/>
    <w:tmpl w:val="2180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6862B7"/>
    <w:multiLevelType w:val="multilevel"/>
    <w:tmpl w:val="C390F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7D616E"/>
    <w:multiLevelType w:val="multilevel"/>
    <w:tmpl w:val="2B78E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4522304">
    <w:abstractNumId w:val="0"/>
  </w:num>
  <w:num w:numId="2" w16cid:durableId="537160349">
    <w:abstractNumId w:val="2"/>
  </w:num>
  <w:num w:numId="3" w16cid:durableId="45759070">
    <w:abstractNumId w:val="1"/>
  </w:num>
  <w:num w:numId="4" w16cid:durableId="403374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981"/>
    <w:rsid w:val="00094981"/>
    <w:rsid w:val="00C67A54"/>
    <w:rsid w:val="00CC25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2D9EF"/>
  <w15:chartTrackingRefBased/>
  <w15:docId w15:val="{A33744E8-B2ED-4D35-8349-B4D11F4D8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49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949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9498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09498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9498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949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49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49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49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9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949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9498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09498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9498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949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49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49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4981"/>
    <w:rPr>
      <w:rFonts w:eastAsiaTheme="majorEastAsia" w:cstheme="majorBidi"/>
      <w:color w:val="272727" w:themeColor="text1" w:themeTint="D8"/>
    </w:rPr>
  </w:style>
  <w:style w:type="paragraph" w:styleId="Title">
    <w:name w:val="Title"/>
    <w:basedOn w:val="Normal"/>
    <w:next w:val="Normal"/>
    <w:link w:val="TitleChar"/>
    <w:uiPriority w:val="10"/>
    <w:qFormat/>
    <w:rsid w:val="000949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9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49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49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4981"/>
    <w:pPr>
      <w:spacing w:before="160"/>
      <w:jc w:val="center"/>
    </w:pPr>
    <w:rPr>
      <w:i/>
      <w:iCs/>
      <w:color w:val="404040" w:themeColor="text1" w:themeTint="BF"/>
    </w:rPr>
  </w:style>
  <w:style w:type="character" w:customStyle="1" w:styleId="QuoteChar">
    <w:name w:val="Quote Char"/>
    <w:basedOn w:val="DefaultParagraphFont"/>
    <w:link w:val="Quote"/>
    <w:uiPriority w:val="29"/>
    <w:rsid w:val="00094981"/>
    <w:rPr>
      <w:i/>
      <w:iCs/>
      <w:color w:val="404040" w:themeColor="text1" w:themeTint="BF"/>
    </w:rPr>
  </w:style>
  <w:style w:type="paragraph" w:styleId="ListParagraph">
    <w:name w:val="List Paragraph"/>
    <w:basedOn w:val="Normal"/>
    <w:uiPriority w:val="34"/>
    <w:qFormat/>
    <w:rsid w:val="00094981"/>
    <w:pPr>
      <w:ind w:left="720"/>
      <w:contextualSpacing/>
    </w:pPr>
  </w:style>
  <w:style w:type="character" w:styleId="IntenseEmphasis">
    <w:name w:val="Intense Emphasis"/>
    <w:basedOn w:val="DefaultParagraphFont"/>
    <w:uiPriority w:val="21"/>
    <w:qFormat/>
    <w:rsid w:val="00094981"/>
    <w:rPr>
      <w:i/>
      <w:iCs/>
      <w:color w:val="2F5496" w:themeColor="accent1" w:themeShade="BF"/>
    </w:rPr>
  </w:style>
  <w:style w:type="paragraph" w:styleId="IntenseQuote">
    <w:name w:val="Intense Quote"/>
    <w:basedOn w:val="Normal"/>
    <w:next w:val="Normal"/>
    <w:link w:val="IntenseQuoteChar"/>
    <w:uiPriority w:val="30"/>
    <w:qFormat/>
    <w:rsid w:val="000949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4981"/>
    <w:rPr>
      <w:i/>
      <w:iCs/>
      <w:color w:val="2F5496" w:themeColor="accent1" w:themeShade="BF"/>
    </w:rPr>
  </w:style>
  <w:style w:type="character" w:styleId="IntenseReference">
    <w:name w:val="Intense Reference"/>
    <w:basedOn w:val="DefaultParagraphFont"/>
    <w:uiPriority w:val="32"/>
    <w:qFormat/>
    <w:rsid w:val="00094981"/>
    <w:rPr>
      <w:b/>
      <w:bCs/>
      <w:smallCaps/>
      <w:color w:val="2F5496" w:themeColor="accent1" w:themeShade="BF"/>
      <w:spacing w:val="5"/>
    </w:rPr>
  </w:style>
  <w:style w:type="paragraph" w:styleId="NormalWeb">
    <w:name w:val="Normal (Web)"/>
    <w:basedOn w:val="Normal"/>
    <w:uiPriority w:val="99"/>
    <w:semiHidden/>
    <w:unhideWhenUsed/>
    <w:rsid w:val="00C67A5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67A54"/>
    <w:rPr>
      <w:b/>
      <w:bCs/>
    </w:rPr>
  </w:style>
  <w:style w:type="table" w:styleId="TableGrid">
    <w:name w:val="Table Grid"/>
    <w:basedOn w:val="TableNormal"/>
    <w:uiPriority w:val="39"/>
    <w:rsid w:val="00C67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42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899</Words>
  <Characters>5130</Characters>
  <Application>Microsoft Office Word</Application>
  <DocSecurity>0</DocSecurity>
  <Lines>42</Lines>
  <Paragraphs>12</Paragraphs>
  <ScaleCrop>false</ScaleCrop>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SabooR</dc:creator>
  <cp:keywords/>
  <dc:description/>
  <cp:lastModifiedBy>SabooR</cp:lastModifiedBy>
  <cp:revision>3</cp:revision>
  <dcterms:created xsi:type="dcterms:W3CDTF">2025-03-02T09:18:00Z</dcterms:created>
  <dcterms:modified xsi:type="dcterms:W3CDTF">2025-03-02T09:21:00Z</dcterms:modified>
</cp:coreProperties>
</file>